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2" w:rsidRDefault="00BF7305" w:rsidP="00BF7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sz w:val="24"/>
          <w:szCs w:val="24"/>
        </w:rPr>
        <w:t xml:space="preserve">ОПРОСНЫЙ ЛИСТ № _________________ </w:t>
      </w:r>
    </w:p>
    <w:p w:rsidR="001D2CCD" w:rsidRPr="00BF7305" w:rsidRDefault="00BF7305" w:rsidP="00BF7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sz w:val="24"/>
          <w:szCs w:val="24"/>
        </w:rPr>
        <w:t>для выбо</w:t>
      </w:r>
      <w:r w:rsidR="00EC4980">
        <w:rPr>
          <w:rFonts w:ascii="Times New Roman" w:hAnsi="Times New Roman" w:cs="Times New Roman"/>
          <w:sz w:val="24"/>
          <w:szCs w:val="24"/>
        </w:rPr>
        <w:t>ра модульных кабельных проходок</w:t>
      </w:r>
    </w:p>
    <w:tbl>
      <w:tblPr>
        <w:tblStyle w:val="a3"/>
        <w:tblpPr w:leftFromText="180" w:rightFromText="180" w:vertAnchor="text" w:horzAnchor="margin" w:tblpY="118"/>
        <w:tblW w:w="9606" w:type="dxa"/>
        <w:tblLook w:val="04A0"/>
      </w:tblPr>
      <w:tblGrid>
        <w:gridCol w:w="2343"/>
        <w:gridCol w:w="7263"/>
      </w:tblGrid>
      <w:tr w:rsidR="00BF1017" w:rsidRPr="00BF7305" w:rsidTr="004C0772">
        <w:tc>
          <w:tcPr>
            <w:tcW w:w="9606" w:type="dxa"/>
            <w:gridSpan w:val="2"/>
          </w:tcPr>
          <w:p w:rsidR="00BF1017" w:rsidRPr="00BF7305" w:rsidRDefault="00BF101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C0772" w:rsidRPr="00BF7305" w:rsidTr="004C0772">
        <w:tc>
          <w:tcPr>
            <w:tcW w:w="2093" w:type="dxa"/>
          </w:tcPr>
          <w:p w:rsidR="004C0772" w:rsidRPr="00BF7305" w:rsidRDefault="004C0772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  <w:tc>
          <w:tcPr>
            <w:tcW w:w="7513" w:type="dxa"/>
          </w:tcPr>
          <w:p w:rsidR="004C0772" w:rsidRPr="00BF7305" w:rsidRDefault="004C0772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17" w:rsidRPr="00BF7305" w:rsidTr="004C0772">
        <w:tc>
          <w:tcPr>
            <w:tcW w:w="2093" w:type="dxa"/>
          </w:tcPr>
          <w:p w:rsidR="00BF1017" w:rsidRPr="00BF7305" w:rsidRDefault="00BF101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13" w:type="dxa"/>
          </w:tcPr>
          <w:p w:rsidR="00BF1017" w:rsidRPr="00BF7305" w:rsidRDefault="00BF101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17" w:rsidRPr="00BF7305" w:rsidTr="004C0772">
        <w:tc>
          <w:tcPr>
            <w:tcW w:w="2093" w:type="dxa"/>
          </w:tcPr>
          <w:p w:rsidR="00BF1017" w:rsidRPr="00BF7305" w:rsidRDefault="00BF101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7513" w:type="dxa"/>
          </w:tcPr>
          <w:p w:rsidR="00BF1017" w:rsidRPr="00BF7305" w:rsidRDefault="00BF101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72" w:rsidRPr="00BF7305" w:rsidTr="004C0772">
        <w:tc>
          <w:tcPr>
            <w:tcW w:w="2093" w:type="dxa"/>
          </w:tcPr>
          <w:p w:rsidR="004C0772" w:rsidRPr="00BF7305" w:rsidRDefault="004C0772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513" w:type="dxa"/>
          </w:tcPr>
          <w:p w:rsidR="004C0772" w:rsidRPr="00BF7305" w:rsidRDefault="004C0772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17" w:rsidRPr="00BF7305" w:rsidTr="004C0772">
        <w:tc>
          <w:tcPr>
            <w:tcW w:w="2093" w:type="dxa"/>
          </w:tcPr>
          <w:p w:rsidR="00BF1017" w:rsidRPr="00EC4980" w:rsidRDefault="00BF101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BF1017" w:rsidRPr="00BF7305" w:rsidRDefault="00BF101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7" w:rsidRPr="00BF7305" w:rsidTr="004C0772">
        <w:tc>
          <w:tcPr>
            <w:tcW w:w="2093" w:type="dxa"/>
          </w:tcPr>
          <w:p w:rsidR="00A40AA7" w:rsidRPr="00BF7305" w:rsidRDefault="00A40AA7" w:rsidP="00A4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(название, месторасположение)</w:t>
            </w:r>
          </w:p>
        </w:tc>
        <w:tc>
          <w:tcPr>
            <w:tcW w:w="7513" w:type="dxa"/>
          </w:tcPr>
          <w:p w:rsidR="00A40AA7" w:rsidRPr="00BF7305" w:rsidRDefault="00A40AA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7" w:rsidRPr="00BF7305" w:rsidTr="004C0772">
        <w:tc>
          <w:tcPr>
            <w:tcW w:w="2093" w:type="dxa"/>
          </w:tcPr>
          <w:p w:rsidR="00A40AA7" w:rsidRDefault="00A40AA7" w:rsidP="00A4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</w:tcPr>
          <w:p w:rsidR="00A40AA7" w:rsidRPr="00BF7305" w:rsidRDefault="00A40AA7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305" w:rsidRPr="00BF7305" w:rsidRDefault="00BF7305" w:rsidP="00BF7305">
      <w:pPr>
        <w:rPr>
          <w:rFonts w:ascii="Times New Roman" w:hAnsi="Times New Roman" w:cs="Times New Roman"/>
          <w:sz w:val="24"/>
          <w:szCs w:val="24"/>
        </w:rPr>
      </w:pPr>
    </w:p>
    <w:p w:rsidR="00BF7305" w:rsidRPr="004C0772" w:rsidRDefault="00BF7305" w:rsidP="009C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772">
        <w:rPr>
          <w:rFonts w:ascii="Times New Roman" w:hAnsi="Times New Roman" w:cs="Times New Roman"/>
          <w:sz w:val="24"/>
          <w:szCs w:val="24"/>
        </w:rPr>
        <w:t>Технические данные проходки:</w:t>
      </w:r>
    </w:p>
    <w:tbl>
      <w:tblPr>
        <w:tblStyle w:val="a3"/>
        <w:tblW w:w="0" w:type="auto"/>
        <w:tblLook w:val="04A0"/>
      </w:tblPr>
      <w:tblGrid>
        <w:gridCol w:w="3190"/>
        <w:gridCol w:w="4998"/>
        <w:gridCol w:w="1383"/>
      </w:tblGrid>
      <w:tr w:rsidR="00BF1017" w:rsidRPr="00BF7305" w:rsidTr="003C5268">
        <w:tc>
          <w:tcPr>
            <w:tcW w:w="3190" w:type="dxa"/>
          </w:tcPr>
          <w:p w:rsidR="00BF1017" w:rsidRPr="004C0772" w:rsidRDefault="00BF1017" w:rsidP="00BF730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772">
              <w:rPr>
                <w:rFonts w:ascii="Times New Roman" w:hAnsi="Times New Roman" w:cs="Times New Roman"/>
                <w:iCs/>
                <w:sz w:val="24"/>
                <w:szCs w:val="24"/>
              </w:rPr>
              <w:t>Температура окружающей среды</w:t>
            </w:r>
            <w:r w:rsidRPr="004C077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4C07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C077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C0772">
              <w:rPr>
                <w:rFonts w:ascii="Times New Roman" w:hAnsi="Times New Roman" w:cs="Times New Roman"/>
                <w:iCs/>
                <w:sz w:val="24"/>
                <w:szCs w:val="24"/>
              </w:rPr>
              <w:t>°</w:t>
            </w:r>
          </w:p>
        </w:tc>
        <w:tc>
          <w:tcPr>
            <w:tcW w:w="6381" w:type="dxa"/>
            <w:gridSpan w:val="2"/>
          </w:tcPr>
          <w:p w:rsidR="00BF1017" w:rsidRPr="00BF7305" w:rsidRDefault="00BF1017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 w:val="restart"/>
            <w:vAlign w:val="center"/>
          </w:tcPr>
          <w:p w:rsidR="00BF7305" w:rsidRPr="00BF1017" w:rsidRDefault="00BF7305" w:rsidP="00BF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Тип стены</w:t>
            </w:r>
          </w:p>
        </w:tc>
        <w:tc>
          <w:tcPr>
            <w:tcW w:w="4998" w:type="dxa"/>
          </w:tcPr>
          <w:p w:rsidR="00BF7305" w:rsidRPr="00BF7305" w:rsidRDefault="00BF7305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sz w:val="24"/>
                <w:szCs w:val="24"/>
              </w:rPr>
              <w:t>Металлическая перегородка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  <w:vAlign w:val="center"/>
          </w:tcPr>
          <w:p w:rsidR="00BF7305" w:rsidRPr="00BF7305" w:rsidRDefault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Бетонная стена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  <w:vAlign w:val="center"/>
          </w:tcPr>
          <w:p w:rsidR="00BF7305" w:rsidRPr="00BF7305" w:rsidRDefault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Кирпичная стена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  <w:vAlign w:val="center"/>
          </w:tcPr>
          <w:p w:rsidR="00BF7305" w:rsidRPr="00BF7305" w:rsidRDefault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EC4980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</w:t>
            </w:r>
            <w:r w:rsidR="00BF7305"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ндвич панель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  <w:vAlign w:val="center"/>
          </w:tcPr>
          <w:p w:rsidR="00BF7305" w:rsidRPr="00BF7305" w:rsidRDefault="00BF7305" w:rsidP="00BF7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шкафа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 w:val="restart"/>
            <w:vAlign w:val="center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монтажа</w:t>
            </w:r>
          </w:p>
          <w:p w:rsidR="00BF7305" w:rsidRPr="00BF7305" w:rsidRDefault="00BF7305" w:rsidP="00BF10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Приваривание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</w:tcPr>
          <w:p w:rsidR="00BF7305" w:rsidRPr="00BF7305" w:rsidRDefault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Бетонирование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</w:tcPr>
          <w:p w:rsidR="00BF7305" w:rsidRPr="00BF7305" w:rsidRDefault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Прикручивание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 w:val="restart"/>
            <w:vAlign w:val="center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рамы и гильзы</w:t>
            </w:r>
          </w:p>
          <w:p w:rsidR="00BF7305" w:rsidRPr="00BF7305" w:rsidRDefault="00BF7305" w:rsidP="00BF10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Окрашенная сталь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</w:tcPr>
          <w:p w:rsidR="00BF7305" w:rsidRPr="00BF7305" w:rsidRDefault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Гальванизированная сталь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</w:tcPr>
          <w:p w:rsidR="00BF7305" w:rsidRPr="00BF7305" w:rsidRDefault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Кислотостойкая нержавеющая сталь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</w:tcPr>
          <w:p w:rsidR="00BF7305" w:rsidRPr="00BF7305" w:rsidRDefault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305" w:rsidRPr="00BF7305" w:rsidTr="00BF1017">
        <w:tc>
          <w:tcPr>
            <w:tcW w:w="3190" w:type="dxa"/>
            <w:vMerge/>
          </w:tcPr>
          <w:p w:rsidR="00BF7305" w:rsidRPr="00BF7305" w:rsidRDefault="00BF7305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7305" w:rsidRPr="00BF7305" w:rsidRDefault="00BF7305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Композитный материал</w:t>
            </w:r>
          </w:p>
        </w:tc>
        <w:tc>
          <w:tcPr>
            <w:tcW w:w="1383" w:type="dxa"/>
          </w:tcPr>
          <w:p w:rsidR="00BF7305" w:rsidRPr="00BF7305" w:rsidRDefault="00BF7305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BF1017">
        <w:tc>
          <w:tcPr>
            <w:tcW w:w="3190" w:type="dxa"/>
            <w:vMerge w:val="restart"/>
          </w:tcPr>
          <w:p w:rsidR="00BF1017" w:rsidRDefault="00BF1017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рамы и гильзы</w:t>
            </w:r>
          </w:p>
          <w:p w:rsidR="00BF1017" w:rsidRPr="00BF7305" w:rsidRDefault="00BF1017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4F2AEC" w:rsidRDefault="00BF1017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  <w:t>П</w:t>
            </w:r>
            <w:r w:rsidRPr="004F2AEC"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  <w:t>рямоугольная</w:t>
            </w:r>
          </w:p>
        </w:tc>
        <w:tc>
          <w:tcPr>
            <w:tcW w:w="1383" w:type="dxa"/>
          </w:tcPr>
          <w:p w:rsidR="00BF1017" w:rsidRPr="00BF7305" w:rsidRDefault="00BF1017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BF1017">
        <w:tc>
          <w:tcPr>
            <w:tcW w:w="3190" w:type="dxa"/>
            <w:vMerge/>
          </w:tcPr>
          <w:p w:rsidR="00BF1017" w:rsidRPr="00BF7305" w:rsidRDefault="00BF1017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4F2AEC" w:rsidRDefault="00BF1017" w:rsidP="00BF1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F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руглая</w:t>
            </w:r>
          </w:p>
        </w:tc>
        <w:tc>
          <w:tcPr>
            <w:tcW w:w="1383" w:type="dxa"/>
          </w:tcPr>
          <w:p w:rsidR="00BF1017" w:rsidRPr="00BF7305" w:rsidRDefault="00BF1017" w:rsidP="00BF101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BF1017">
        <w:tc>
          <w:tcPr>
            <w:tcW w:w="3190" w:type="dxa"/>
            <w:vMerge w:val="restart"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Ограничение габарита рамы</w:t>
            </w:r>
            <w:r w:rsidRPr="00BF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98" w:type="dxa"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По высоте</w:t>
            </w:r>
          </w:p>
        </w:tc>
        <w:tc>
          <w:tcPr>
            <w:tcW w:w="1383" w:type="dxa"/>
          </w:tcPr>
          <w:p w:rsidR="00BF1017" w:rsidRPr="00BF7305" w:rsidRDefault="00BF1017" w:rsidP="00BF7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06222C">
        <w:tc>
          <w:tcPr>
            <w:tcW w:w="3190" w:type="dxa"/>
            <w:vMerge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06222C">
        <w:tc>
          <w:tcPr>
            <w:tcW w:w="3190" w:type="dxa"/>
            <w:vMerge w:val="restart"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Размеры проема</w:t>
            </w:r>
            <w:r w:rsidRPr="00BF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98" w:type="dxa"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По высоте</w:t>
            </w:r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06222C">
        <w:tc>
          <w:tcPr>
            <w:tcW w:w="3190" w:type="dxa"/>
            <w:vMerge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BF1017">
        <w:tc>
          <w:tcPr>
            <w:tcW w:w="3190" w:type="dxa"/>
            <w:vMerge w:val="restart"/>
            <w:vAlign w:val="center"/>
          </w:tcPr>
          <w:p w:rsidR="00BF1017" w:rsidRPr="00BF1017" w:rsidRDefault="00BF1017" w:rsidP="00BF1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998" w:type="dxa"/>
          </w:tcPr>
          <w:p w:rsidR="00BF1017" w:rsidRPr="00BF1017" w:rsidRDefault="00BF1017" w:rsidP="00BF1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Взрывозащита</w:t>
            </w:r>
            <w:proofErr w:type="spellEnd"/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06222C">
        <w:tc>
          <w:tcPr>
            <w:tcW w:w="3190" w:type="dxa"/>
            <w:vMerge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RDefault="00BF1017" w:rsidP="00BF1017">
            <w:pPr>
              <w:widowControl w:val="0"/>
              <w:autoSpaceDE w:val="0"/>
              <w:autoSpaceDN w:val="0"/>
              <w:adjustRightInd w:val="0"/>
              <w:spacing w:before="6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Взрывостойкость</w:t>
            </w:r>
            <w:proofErr w:type="spellEnd"/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06222C">
        <w:tc>
          <w:tcPr>
            <w:tcW w:w="3190" w:type="dxa"/>
            <w:vMerge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RDefault="00BF1017" w:rsidP="00BF1017">
            <w:pPr>
              <w:widowControl w:val="0"/>
              <w:autoSpaceDE w:val="0"/>
              <w:autoSpaceDN w:val="0"/>
              <w:adjustRightInd w:val="0"/>
              <w:spacing w:before="3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IP, не хуже </w:t>
            </w:r>
            <w:r w:rsidR="0016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A67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/68</w:t>
            </w:r>
            <w:r w:rsidRPr="00BF1017"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0510" w:rsidRPr="00BF7305" w:rsidTr="0006222C">
        <w:tc>
          <w:tcPr>
            <w:tcW w:w="3190" w:type="dxa"/>
            <w:vMerge/>
          </w:tcPr>
          <w:p w:rsidR="00550510" w:rsidRPr="00BF1017" w:rsidRDefault="00550510" w:rsidP="00B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550510" w:rsidRPr="00BF1017" w:rsidRDefault="00550510" w:rsidP="00BF1017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Огнестойкость</w:t>
            </w:r>
          </w:p>
        </w:tc>
        <w:tc>
          <w:tcPr>
            <w:tcW w:w="1383" w:type="dxa"/>
          </w:tcPr>
          <w:p w:rsidR="00550510" w:rsidRPr="00BF7305" w:rsidRDefault="00550510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06222C">
        <w:tc>
          <w:tcPr>
            <w:tcW w:w="3190" w:type="dxa"/>
            <w:vMerge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BF1017" w:rsidRDefault="00BF1017" w:rsidP="00BF1017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защита</w:t>
            </w:r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06222C">
        <w:tc>
          <w:tcPr>
            <w:tcW w:w="3190" w:type="dxa"/>
            <w:vMerge/>
          </w:tcPr>
          <w:p w:rsidR="00BF1017" w:rsidRPr="00BF1017" w:rsidRDefault="00BF1017" w:rsidP="00BF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Pr="003F100F" w:rsidRDefault="00BF1017" w:rsidP="00BF1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Сейсмостойкость, не менее баллов </w:t>
            </w:r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100F" w:rsidRPr="00BF7305" w:rsidTr="0006222C">
        <w:tc>
          <w:tcPr>
            <w:tcW w:w="3190" w:type="dxa"/>
          </w:tcPr>
          <w:p w:rsidR="003F100F" w:rsidRPr="00BF1017" w:rsidRDefault="003F100F" w:rsidP="00B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3F100F" w:rsidRPr="00BF1017" w:rsidRDefault="003F100F" w:rsidP="00BF10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Одиночная проходка</w:t>
            </w:r>
          </w:p>
        </w:tc>
        <w:tc>
          <w:tcPr>
            <w:tcW w:w="1383" w:type="dxa"/>
          </w:tcPr>
          <w:p w:rsidR="003F100F" w:rsidRPr="00BF7305" w:rsidRDefault="003F100F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720A" w:rsidRPr="00BF7305" w:rsidTr="0006222C">
        <w:tc>
          <w:tcPr>
            <w:tcW w:w="3190" w:type="dxa"/>
          </w:tcPr>
          <w:p w:rsidR="00A6720A" w:rsidRPr="00BF1017" w:rsidRDefault="00A6720A" w:rsidP="00B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6720A" w:rsidRPr="00BF1017" w:rsidRDefault="00A6720A" w:rsidP="00BF10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Воздействие проходящей взрывной волны </w:t>
            </w:r>
            <w:r w:rsidR="0000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9107AD" w:rsidRPr="0091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 кПа</w:t>
            </w:r>
          </w:p>
        </w:tc>
        <w:tc>
          <w:tcPr>
            <w:tcW w:w="1383" w:type="dxa"/>
          </w:tcPr>
          <w:p w:rsidR="00A6720A" w:rsidRPr="00BF7305" w:rsidRDefault="00A6720A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290" w:rsidRPr="00BF7305" w:rsidTr="0006222C">
        <w:tc>
          <w:tcPr>
            <w:tcW w:w="3190" w:type="dxa"/>
          </w:tcPr>
          <w:p w:rsidR="009C7290" w:rsidRPr="005864FB" w:rsidRDefault="009C7290" w:rsidP="00BF1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8" w:type="dxa"/>
          </w:tcPr>
          <w:p w:rsidR="009C7290" w:rsidRPr="005864FB" w:rsidRDefault="009C7290" w:rsidP="00BF101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агрессивных сред</w:t>
            </w:r>
          </w:p>
        </w:tc>
        <w:tc>
          <w:tcPr>
            <w:tcW w:w="1383" w:type="dxa"/>
          </w:tcPr>
          <w:p w:rsidR="009C7290" w:rsidRPr="00BF7305" w:rsidRDefault="009C7290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290" w:rsidRPr="00BF7305" w:rsidTr="0006222C">
        <w:tc>
          <w:tcPr>
            <w:tcW w:w="3190" w:type="dxa"/>
          </w:tcPr>
          <w:p w:rsidR="009C7290" w:rsidRPr="005864FB" w:rsidRDefault="009C7290" w:rsidP="00BF1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8" w:type="dxa"/>
          </w:tcPr>
          <w:p w:rsidR="009C7290" w:rsidRPr="005864FB" w:rsidRDefault="009C7290" w:rsidP="00BF101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Заземление</w:t>
            </w:r>
          </w:p>
        </w:tc>
        <w:tc>
          <w:tcPr>
            <w:tcW w:w="1383" w:type="dxa"/>
          </w:tcPr>
          <w:p w:rsidR="009C7290" w:rsidRPr="00BF7305" w:rsidRDefault="009C7290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BF1017">
        <w:tc>
          <w:tcPr>
            <w:tcW w:w="3190" w:type="dxa"/>
            <w:vMerge w:val="restart"/>
            <w:vAlign w:val="center"/>
          </w:tcPr>
          <w:p w:rsidR="00BF1017" w:rsidRPr="00BF1017" w:rsidRDefault="00BF1017" w:rsidP="00BF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  <w:p w:rsidR="00BF1017" w:rsidRPr="00BF1017" w:rsidRDefault="00BF1017" w:rsidP="00BF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1017" w:rsidRDefault="00BF1017" w:rsidP="00BF1017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уплотнительных модулей каждого</w:t>
            </w:r>
          </w:p>
          <w:p w:rsidR="00BF1017" w:rsidRDefault="00BF1017" w:rsidP="00BF1017">
            <w:pPr>
              <w:widowControl w:val="0"/>
              <w:autoSpaceDE w:val="0"/>
              <w:autoSpaceDN w:val="0"/>
              <w:adjustRightInd w:val="0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типоразмера, не менее, %</w:t>
            </w:r>
          </w:p>
          <w:p w:rsidR="00BF1017" w:rsidRPr="00CE3E62" w:rsidRDefault="00BF1017" w:rsidP="0006222C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017" w:rsidRPr="00BF7305" w:rsidTr="00A33586">
        <w:tc>
          <w:tcPr>
            <w:tcW w:w="3190" w:type="dxa"/>
            <w:vMerge/>
          </w:tcPr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BF1017" w:rsidRDefault="00BF1017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поставки должен включать весь перечень материалов, необходимых для монтажа кабельной проходки, включая раму монтажную, раму ответную, уплотнительные модули, </w:t>
            </w:r>
            <w:r w:rsidR="00A4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пластины, </w:t>
            </w:r>
            <w:proofErr w:type="spellStart"/>
            <w:proofErr w:type="gramStart"/>
            <w:r w:rsidR="00A4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уплотнительную ленту, смазку и т.п.</w:t>
            </w:r>
          </w:p>
          <w:p w:rsidR="00BF1017" w:rsidRPr="00BF7305" w:rsidRDefault="00BF1017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1BA0" w:rsidRPr="00BF7305" w:rsidTr="00A33586">
        <w:tc>
          <w:tcPr>
            <w:tcW w:w="3190" w:type="dxa"/>
          </w:tcPr>
          <w:p w:rsidR="00001BA0" w:rsidRPr="00BF7305" w:rsidRDefault="00001BA0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017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</w:t>
            </w:r>
          </w:p>
        </w:tc>
        <w:tc>
          <w:tcPr>
            <w:tcW w:w="6381" w:type="dxa"/>
            <w:gridSpan w:val="2"/>
          </w:tcPr>
          <w:p w:rsidR="00001BA0" w:rsidRDefault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RDefault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RDefault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RDefault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BA0" w:rsidRDefault="00001BA0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4FB" w:rsidRPr="00BF7305" w:rsidTr="00A33586">
        <w:tc>
          <w:tcPr>
            <w:tcW w:w="3190" w:type="dxa"/>
          </w:tcPr>
          <w:p w:rsidR="005864FB" w:rsidRPr="00BF7305" w:rsidRDefault="005864FB" w:rsidP="0006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772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проходок</w:t>
            </w:r>
            <w:r w:rsidRPr="004C077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4C07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0772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381" w:type="dxa"/>
            <w:gridSpan w:val="2"/>
          </w:tcPr>
          <w:p w:rsidR="005864FB" w:rsidRDefault="005864FB" w:rsidP="00BF1017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7305" w:rsidRDefault="00BF7305" w:rsidP="00BF7305">
      <w:pPr>
        <w:rPr>
          <w:rFonts w:ascii="Times New Roman" w:hAnsi="Times New Roman" w:cs="Times New Roman"/>
          <w:i/>
          <w:sz w:val="28"/>
        </w:rPr>
      </w:pPr>
    </w:p>
    <w:p w:rsidR="00BF1017" w:rsidRPr="009C7290" w:rsidRDefault="00BF1017" w:rsidP="00BF7305">
      <w:pPr>
        <w:rPr>
          <w:rFonts w:ascii="Times New Roman" w:hAnsi="Times New Roman" w:cs="Times New Roman"/>
          <w:sz w:val="24"/>
          <w:szCs w:val="24"/>
        </w:rPr>
      </w:pPr>
      <w:r w:rsidRPr="009C7290">
        <w:rPr>
          <w:rFonts w:ascii="Times New Roman" w:hAnsi="Times New Roman" w:cs="Times New Roman"/>
          <w:sz w:val="24"/>
          <w:szCs w:val="24"/>
        </w:rPr>
        <w:t>Параметры кабеля/трубы: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1017" w:rsidTr="00BF1017">
        <w:tc>
          <w:tcPr>
            <w:tcW w:w="4785" w:type="dxa"/>
          </w:tcPr>
          <w:p w:rsidR="00BF1017" w:rsidRPr="00BF1017" w:rsidRDefault="00BF1017" w:rsidP="00BF7305">
            <w:pPr>
              <w:rPr>
                <w:rFonts w:ascii="Times New Roman" w:hAnsi="Times New Roman" w:cs="Times New Roman"/>
                <w:sz w:val="28"/>
              </w:rPr>
            </w:pPr>
            <w:r w:rsidRPr="00BF1017">
              <w:rPr>
                <w:rFonts w:ascii="Times New Roman" w:hAnsi="Times New Roman" w:cs="Times New Roman"/>
                <w:sz w:val="28"/>
              </w:rPr>
              <w:t>Диаметр кабеля</w:t>
            </w:r>
            <w:r w:rsidRPr="00BF1017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BF1017">
              <w:rPr>
                <w:rFonts w:ascii="Times New Roman" w:hAnsi="Times New Roman" w:cs="Times New Roman"/>
                <w:sz w:val="28"/>
              </w:rPr>
              <w:t xml:space="preserve"> трубы</w:t>
            </w:r>
            <w:r w:rsidRPr="00BF1017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 w:rsidRPr="00BF10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BF1017">
              <w:rPr>
                <w:rFonts w:ascii="Times New Roman" w:hAnsi="Times New Roman" w:cs="Times New Roman"/>
                <w:sz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BF1017" w:rsidRPr="00BF1017" w:rsidRDefault="00BF1017" w:rsidP="00BF7305">
            <w:pPr>
              <w:rPr>
                <w:rFonts w:ascii="Times New Roman" w:hAnsi="Times New Roman" w:cs="Times New Roman"/>
                <w:sz w:val="28"/>
              </w:rPr>
            </w:pPr>
            <w:r w:rsidRPr="00BF1017">
              <w:rPr>
                <w:rFonts w:ascii="Times New Roman" w:hAnsi="Times New Roman" w:cs="Times New Roman"/>
                <w:sz w:val="28"/>
              </w:rPr>
              <w:t>Кол-во</w:t>
            </w:r>
            <w:r w:rsidRPr="00BF1017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 w:rsidRPr="00BF10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BF1017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</w:tr>
      <w:tr w:rsidR="00BF1017" w:rsidTr="00BF1017">
        <w:tc>
          <w:tcPr>
            <w:tcW w:w="4785" w:type="dxa"/>
          </w:tcPr>
          <w:p w:rsidR="00BF1017" w:rsidRDefault="00BF1017" w:rsidP="00BF730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786" w:type="dxa"/>
          </w:tcPr>
          <w:p w:rsidR="00BF1017" w:rsidRDefault="00BF1017" w:rsidP="00BF730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BF1017" w:rsidRDefault="00BF1017" w:rsidP="00BF7305">
      <w:pPr>
        <w:rPr>
          <w:rFonts w:ascii="Times New Roman" w:hAnsi="Times New Roman" w:cs="Times New Roman"/>
          <w:i/>
          <w:sz w:val="28"/>
        </w:rPr>
      </w:pPr>
    </w:p>
    <w:p w:rsidR="00451205" w:rsidRPr="00451205" w:rsidRDefault="00451205" w:rsidP="00BF7305">
      <w:pPr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>Ответственный заполнитель</w:t>
      </w:r>
      <w:r>
        <w:rPr>
          <w:rFonts w:ascii="Times New Roman" w:hAnsi="Times New Roman" w:cs="Times New Roman"/>
          <w:i/>
          <w:sz w:val="28"/>
          <w:lang w:val="en-US"/>
        </w:rPr>
        <w:t>:________________/</w:t>
      </w:r>
      <w:r>
        <w:rPr>
          <w:rFonts w:ascii="Times New Roman" w:hAnsi="Times New Roman" w:cs="Times New Roman"/>
          <w:i/>
          <w:sz w:val="28"/>
        </w:rPr>
        <w:t>___________________</w:t>
      </w:r>
      <w:r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br/>
        <w:t>Дата</w:t>
      </w:r>
      <w:r>
        <w:rPr>
          <w:rFonts w:ascii="Times New Roman" w:hAnsi="Times New Roman" w:cs="Times New Roman"/>
          <w:i/>
          <w:sz w:val="28"/>
          <w:lang w:val="en-US"/>
        </w:rPr>
        <w:t xml:space="preserve">:                                                                                     ______________. </w:t>
      </w:r>
    </w:p>
    <w:sectPr w:rsidR="00451205" w:rsidRPr="00451205" w:rsidSect="001D2C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44" w:rsidRDefault="00FC4744" w:rsidP="00BF7305">
      <w:pPr>
        <w:spacing w:after="0" w:line="240" w:lineRule="auto"/>
      </w:pPr>
      <w:r>
        <w:separator/>
      </w:r>
    </w:p>
  </w:endnote>
  <w:endnote w:type="continuationSeparator" w:id="0">
    <w:p w:rsidR="00FC4744" w:rsidRDefault="00FC4744" w:rsidP="00B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44" w:rsidRDefault="00FC4744" w:rsidP="00BF7305">
      <w:pPr>
        <w:spacing w:after="0" w:line="240" w:lineRule="auto"/>
      </w:pPr>
      <w:r>
        <w:separator/>
      </w:r>
    </w:p>
  </w:footnote>
  <w:footnote w:type="continuationSeparator" w:id="0">
    <w:p w:rsidR="00FC4744" w:rsidRDefault="00FC4744" w:rsidP="00B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05" w:rsidRDefault="00BF7305">
    <w:pPr>
      <w:pStyle w:val="a4"/>
    </w:pPr>
  </w:p>
  <w:tbl>
    <w:tblPr>
      <w:tblW w:w="4828" w:type="pct"/>
      <w:tblLook w:val="04A0"/>
    </w:tblPr>
    <w:tblGrid>
      <w:gridCol w:w="5129"/>
      <w:gridCol w:w="4113"/>
    </w:tblGrid>
    <w:tr w:rsidR="00BF7305" w:rsidRPr="00CC4402" w:rsidTr="00BF7305">
      <w:trPr>
        <w:trHeight w:val="1136"/>
      </w:trPr>
      <w:tc>
        <w:tcPr>
          <w:tcW w:w="2775" w:type="pct"/>
          <w:shd w:val="clear" w:color="auto" w:fill="auto"/>
        </w:tcPr>
        <w:p w:rsidR="00BF7305" w:rsidRPr="004A2C08" w:rsidRDefault="00EC4980" w:rsidP="00BF7305">
          <w:pPr>
            <w:pStyle w:val="a4"/>
            <w:contextualSpacing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ОБЩЕСТВО С ОГРАНИЧЕННОЙ О</w:t>
          </w:r>
          <w:r w:rsidR="00BF7305" w:rsidRPr="004A2C08">
            <w:rPr>
              <w:rFonts w:ascii="Times New Roman" w:hAnsi="Times New Roman"/>
              <w:sz w:val="20"/>
              <w:szCs w:val="20"/>
            </w:rPr>
            <w:t>ТВЕТСТВЕННОСТЬЮ</w:t>
          </w:r>
        </w:p>
        <w:p w:rsidR="00BF7305" w:rsidRPr="004A2C08" w:rsidRDefault="00BF7305" w:rsidP="00BF7305">
          <w:pPr>
            <w:pStyle w:val="a4"/>
            <w:contextualSpacing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A2C08">
            <w:rPr>
              <w:rFonts w:ascii="Times New Roman" w:hAnsi="Times New Roman"/>
              <w:b/>
              <w:sz w:val="20"/>
              <w:szCs w:val="20"/>
            </w:rPr>
            <w:t>«ТОРГОВЫЙ ДОМ «ЗАВОД ГЕРМЕС»</w:t>
          </w:r>
        </w:p>
        <w:p w:rsidR="00BF7305" w:rsidRPr="004A2C08" w:rsidRDefault="00BF7305" w:rsidP="00BF7305">
          <w:pPr>
            <w:pStyle w:val="a4"/>
            <w:contextualSpacing/>
            <w:jc w:val="center"/>
            <w:rPr>
              <w:rFonts w:ascii="Times New Roman" w:hAnsi="Times New Roman"/>
            </w:rPr>
          </w:pPr>
          <w:r w:rsidRPr="004A2C08">
            <w:rPr>
              <w:rFonts w:ascii="Times New Roman" w:hAnsi="Times New Roman"/>
              <w:sz w:val="20"/>
              <w:szCs w:val="20"/>
            </w:rPr>
            <w:t>ИНН 5902049028 / КПП 590201001</w:t>
          </w:r>
        </w:p>
      </w:tc>
      <w:tc>
        <w:tcPr>
          <w:tcW w:w="2225" w:type="pct"/>
          <w:shd w:val="clear" w:color="auto" w:fill="auto"/>
        </w:tcPr>
        <w:p w:rsidR="00BF7305" w:rsidRPr="00CC4402" w:rsidRDefault="00BF7305" w:rsidP="0006222C">
          <w:pPr>
            <w:pStyle w:val="a4"/>
            <w:spacing w:after="100"/>
            <w:ind w:firstLine="79"/>
            <w:contextualSpacing/>
            <w:jc w:val="right"/>
            <w:rPr>
              <w:rFonts w:ascii="Times New Roman" w:hAnsi="Times New Roman"/>
              <w:b/>
            </w:rPr>
          </w:pPr>
          <w:r w:rsidRPr="00CC4402"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1495425" cy="561349"/>
                <wp:effectExtent l="19050" t="0" r="9525" b="0"/>
                <wp:docPr id="1" name="Рисунок 1" descr="НТМ лого + слог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ТМ лого + слог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6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7305" w:rsidRDefault="00BF7305" w:rsidP="00BF73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305"/>
    <w:rsid w:val="00001BA0"/>
    <w:rsid w:val="000E015B"/>
    <w:rsid w:val="001634D4"/>
    <w:rsid w:val="001D2CCD"/>
    <w:rsid w:val="0021057B"/>
    <w:rsid w:val="003042F5"/>
    <w:rsid w:val="003F100F"/>
    <w:rsid w:val="00440969"/>
    <w:rsid w:val="00451205"/>
    <w:rsid w:val="004C0772"/>
    <w:rsid w:val="00550510"/>
    <w:rsid w:val="005864FB"/>
    <w:rsid w:val="0059000C"/>
    <w:rsid w:val="006164B2"/>
    <w:rsid w:val="00623AA4"/>
    <w:rsid w:val="006E180A"/>
    <w:rsid w:val="007167FC"/>
    <w:rsid w:val="007D7D53"/>
    <w:rsid w:val="009107AD"/>
    <w:rsid w:val="009C7290"/>
    <w:rsid w:val="00A40AA7"/>
    <w:rsid w:val="00A6720A"/>
    <w:rsid w:val="00BB638E"/>
    <w:rsid w:val="00BF1017"/>
    <w:rsid w:val="00BF7305"/>
    <w:rsid w:val="00D60E95"/>
    <w:rsid w:val="00EC4980"/>
    <w:rsid w:val="00F73AE1"/>
    <w:rsid w:val="00F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305"/>
  </w:style>
  <w:style w:type="paragraph" w:styleId="a6">
    <w:name w:val="footer"/>
    <w:basedOn w:val="a"/>
    <w:link w:val="a7"/>
    <w:uiPriority w:val="99"/>
    <w:semiHidden/>
    <w:unhideWhenUsed/>
    <w:rsid w:val="00BF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305"/>
  </w:style>
  <w:style w:type="paragraph" w:styleId="a8">
    <w:name w:val="Balloon Text"/>
    <w:basedOn w:val="a"/>
    <w:link w:val="a9"/>
    <w:uiPriority w:val="99"/>
    <w:semiHidden/>
    <w:unhideWhenUsed/>
    <w:rsid w:val="00BF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8524-DF7B-40E9-8720-82F35506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Завод Горэлтех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Русских</dc:creator>
  <cp:lastModifiedBy>Полина</cp:lastModifiedBy>
  <cp:revision>18</cp:revision>
  <dcterms:created xsi:type="dcterms:W3CDTF">2021-07-23T03:35:00Z</dcterms:created>
  <dcterms:modified xsi:type="dcterms:W3CDTF">2022-11-02T11:53:00Z</dcterms:modified>
</cp:coreProperties>
</file>